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BD807">
      <w:pPr>
        <w:jc w:val="center"/>
        <w:rPr>
          <w:rFonts w:ascii="Times New Roman" w:hAnsi="Times New Roman" w:cs="Times New Roman"/>
          <w:b/>
          <w:sz w:val="28"/>
          <w:szCs w:val="28"/>
          <w:lang w:val="ru-RU"/>
        </w:rPr>
      </w:pPr>
      <w:bookmarkStart w:id="0" w:name="_GoBack"/>
      <w:bookmarkEnd w:id="0"/>
      <w:r>
        <w:rPr>
          <w:rFonts w:ascii="Times New Roman" w:hAnsi="Times New Roman" w:cs="Times New Roman"/>
          <w:b/>
          <w:sz w:val="28"/>
          <w:szCs w:val="28"/>
          <w:lang w:val="ru-RU"/>
        </w:rPr>
        <w:t>Статья на тему:</w:t>
      </w:r>
    </w:p>
    <w:p w14:paraId="6F978645">
      <w:pPr>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«Сюжетно - ролевая игра как средство формирования основ математики у детей дошкольного возраста».</w:t>
      </w:r>
    </w:p>
    <w:p w14:paraId="0C9C62B0">
      <w:pPr>
        <w:jc w:val="both"/>
        <w:rPr>
          <w:rFonts w:ascii="Times New Roman" w:hAnsi="Times New Roman" w:cs="Times New Roman"/>
          <w:sz w:val="28"/>
          <w:szCs w:val="28"/>
          <w:lang w:val="ru-RU"/>
        </w:rPr>
      </w:pPr>
    </w:p>
    <w:p w14:paraId="4371A67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Сюжетно - ролевая игра является одним из ключевых видов деятельности дошкольников, которая активно способствует развитию различных навыков, включая математические. Введение математических понятий через игровую деятельность позволяет детям не только усваивать основы математики, но и развивать логическое мышление, внимание и память. Рассмотрим особенности применения сюжетно - ролевых игр для формирования математических знаний у дошкольников.</w:t>
      </w:r>
    </w:p>
    <w:p w14:paraId="6FB3CD6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Сюжетно - ролевая игра позволяет детям моделировать различные жизненные ситуации, что способствует развитию социального поведения и эмоционального интеллекта, а также,  ребёнок учится следовать правилам, договариваться с другими участниками, принимать на себя определённые роли и решать возникающие проблемы. Эти навыки тесно связаны с развитием когнитивных способностей, в том числе и математических.</w:t>
      </w:r>
    </w:p>
    <w:p w14:paraId="2DA64D1A">
      <w:pPr>
        <w:ind w:firstLine="708"/>
        <w:jc w:val="both"/>
        <w:rPr>
          <w:rFonts w:ascii="Times New Roman" w:hAnsi="Times New Roman" w:cs="Times New Roman"/>
          <w:sz w:val="28"/>
          <w:szCs w:val="28"/>
          <w:lang w:val="ru-RU"/>
        </w:rPr>
      </w:pPr>
      <w:r>
        <w:rPr>
          <w:rFonts w:ascii="Times New Roman" w:hAnsi="Times New Roman" w:cs="Times New Roman"/>
          <w:b/>
          <w:bCs/>
          <w:sz w:val="28"/>
          <w:szCs w:val="28"/>
          <w:lang w:val="ru-RU"/>
        </w:rPr>
        <w:t>Как же можно применить сюжетно - ролевую игру при формировании основ математики? Какова ее эффективность?</w:t>
      </w:r>
      <w:r>
        <w:rPr>
          <w:rFonts w:ascii="Times New Roman" w:hAnsi="Times New Roman" w:cs="Times New Roman"/>
          <w:sz w:val="28"/>
          <w:szCs w:val="28"/>
          <w:lang w:val="ru-RU"/>
        </w:rPr>
        <w:t xml:space="preserve"> В процессе игры дети усваивают такие математические понятия, как счёт, форма, величина, пространственные отношения и время. Игра создаёт условия для практического применения математических знаний. Это  облегчает их усвоение и делает процесс обучения более увлекательным и доступным.</w:t>
      </w:r>
    </w:p>
    <w:p w14:paraId="6F465D17">
      <w:pPr>
        <w:ind w:firstLine="708"/>
        <w:jc w:val="both"/>
        <w:rPr>
          <w:rFonts w:ascii="Times New Roman" w:hAnsi="Times New Roman" w:cs="Times New Roman"/>
          <w:b/>
          <w:bCs/>
          <w:sz w:val="28"/>
          <w:szCs w:val="28"/>
          <w:lang w:val="ru-RU"/>
        </w:rPr>
      </w:pPr>
      <w:r>
        <w:rPr>
          <w:rFonts w:ascii="Times New Roman" w:hAnsi="Times New Roman" w:cs="Times New Roman"/>
          <w:sz w:val="28"/>
          <w:szCs w:val="28"/>
          <w:lang w:val="ru-RU"/>
        </w:rPr>
        <w:t>В процессе систематического применения сюжетно-ролевых игр</w:t>
      </w:r>
      <w:r>
        <w:rPr>
          <w:rFonts w:ascii="Times New Roman" w:hAnsi="Times New Roman" w:cs="Times New Roman"/>
          <w:b/>
          <w:bCs/>
          <w:sz w:val="28"/>
          <w:szCs w:val="28"/>
          <w:lang w:val="ru-RU"/>
        </w:rPr>
        <w:t xml:space="preserve"> </w:t>
      </w:r>
    </w:p>
    <w:p w14:paraId="2EFEB887">
      <w:pPr>
        <w:ind w:firstLine="708"/>
        <w:jc w:val="both"/>
        <w:rPr>
          <w:rFonts w:ascii="Times New Roman" w:hAnsi="Times New Roman" w:cs="Times New Roman"/>
          <w:sz w:val="28"/>
          <w:szCs w:val="28"/>
          <w:lang w:val="ru-RU"/>
        </w:rPr>
      </w:pPr>
      <w:r>
        <w:rPr>
          <w:rFonts w:ascii="Times New Roman" w:hAnsi="Times New Roman" w:cs="Times New Roman"/>
          <w:b/>
          <w:bCs/>
          <w:sz w:val="28"/>
          <w:szCs w:val="28"/>
          <w:lang w:val="ru-RU"/>
        </w:rPr>
        <w:t>При формировании математических навыков я использую такие сюжетно-ролевые игры, как:</w:t>
      </w:r>
    </w:p>
    <w:p w14:paraId="43636E9A">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1. Сюжетно - ролевая игра «Магазин»,  в  ней дети могут играть роли покупателей и продавцов. Для расчёта стоимости товаров и сдачи используется счёт, а также понимать  понятие "дороже" и "дешевле". Я думаю - это способствует усвоению базовых арифметических операций и сравнений. Что очень важно для развития детей.</w:t>
      </w:r>
    </w:p>
    <w:p w14:paraId="1D443EB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2. «Строительная площадка». В процессе игры дети могут "строить" здания, используя различные геометрические фигуры. Это помогает развивать представления о формах и  размерах, а также обучает пониманию пространственных отношений.</w:t>
      </w:r>
    </w:p>
    <w:p w14:paraId="6FE105C2">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3. «Путешествие». В этой игре дети могут перемещаться по "станциям", собирая предметы и выполняя задания. Это позволяет включить в игру элементы измерения расстояний, счет и ориентацию в пространстве.</w:t>
      </w:r>
    </w:p>
    <w:p w14:paraId="128C4FF1">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4. «Ресторан». Играя в данную игру, дети могут учиться составлять меню, считать блюда и определять время на приготовление, рассчитывать счёт - сколько должны оплатить за счёт и сколько должны вернуть сдачу.  Это развивает навыки работы с числами и временными интервалами.</w:t>
      </w:r>
    </w:p>
    <w:p w14:paraId="0BC40612">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Для того чтобы сюжетно - ролевая игра стала эффективным средством обучения, необходимо создать мотивирующие условия. Это повысит мотивацию и интерес к обучению. Назначение ролей в игре позволит направить внимание детей на конкретные действия и решение задач, связанных с математикой.</w:t>
      </w:r>
    </w:p>
    <w:p w14:paraId="480763F1">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Так же, в своей работе, я выделила преимущества использования сюжетно - ролевых игр при формировании основ математики:</w:t>
      </w:r>
    </w:p>
    <w:p w14:paraId="226816B8">
      <w:pPr>
        <w:pStyle w:val="4"/>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Усвоение математических понятий происходит в естественной для детей форме.</w:t>
      </w:r>
    </w:p>
    <w:p w14:paraId="19FF813F">
      <w:pPr>
        <w:pStyle w:val="4"/>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Игра способствует развитию не только математических, но и коммуникативных навыков.</w:t>
      </w:r>
    </w:p>
    <w:p w14:paraId="66B64DCB">
      <w:pPr>
        <w:pStyle w:val="4"/>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Повышается мотивация к обучению за счёт игрового контекста.</w:t>
      </w:r>
    </w:p>
    <w:p w14:paraId="042D7A3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Основываясь на собственный опыт хочу отметить, что  сюжетно - ролевая игра представляет собой эффективный способ формирования основ математики у детей дошкольного возраста. Она помогает интегрировать математические понятия в привычную для ребёнка игровую деятельность, что способствует более глубокому и осознанному их усвоению. Организация подобных игр требует от педагога тщательной подготовки, но при правильном подходе результаты не заставят себя долго ждать, обеспечивая не только математическое, но и всестороннее развитие ребёнка.</w:t>
      </w:r>
    </w:p>
    <w:sectPr>
      <w:pgSz w:w="11906" w:h="16838"/>
      <w:pgMar w:top="1440" w:right="849"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F4DF4"/>
    <w:multiLevelType w:val="multilevel"/>
    <w:tmpl w:val="113F4DF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B0"/>
    <w:rsid w:val="003B01B0"/>
    <w:rsid w:val="004319A5"/>
    <w:rsid w:val="00652E96"/>
    <w:rsid w:val="00702006"/>
    <w:rsid w:val="00981608"/>
    <w:rsid w:val="00C21CFE"/>
    <w:rsid w:val="00E71295"/>
    <w:rsid w:val="067E285C"/>
    <w:rsid w:val="1FD4311E"/>
    <w:rsid w:val="240D1B29"/>
    <w:rsid w:val="33157E5C"/>
    <w:rsid w:val="7DCA0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iPriority="99"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548</Words>
  <Characters>3124</Characters>
  <Lines>26</Lines>
  <Paragraphs>7</Paragraphs>
  <TotalTime>0</TotalTime>
  <ScaleCrop>false</ScaleCrop>
  <LinksUpToDate>false</LinksUpToDate>
  <CharactersWithSpaces>3665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2024-11-07T05:08:00Z</dcterms:created>
  <dc:creator>техно</dc:creator>
  <cp:lastModifiedBy>техно</cp:lastModifiedBy>
  <dcterms:modified xsi:type="dcterms:W3CDTF">2024-11-07T15:42:41Z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8CB10F35F75A4C4DBF4B81C46AE9372E_13</vt:lpwstr>
  </property>
</Properties>
</file>