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9D" w:rsidRPr="00682711" w:rsidRDefault="007746BF" w:rsidP="005E2F9D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pacing w:val="2"/>
          <w:sz w:val="28"/>
          <w:szCs w:val="28"/>
          <w:lang w:eastAsia="ru-RU"/>
        </w:rPr>
        <w:drawing>
          <wp:inline distT="0" distB="0" distL="0" distR="0">
            <wp:extent cx="9431655" cy="6860201"/>
            <wp:effectExtent l="19050" t="0" r="0" b="0"/>
            <wp:docPr id="1" name="Рисунок 1" descr="C:\Users\Admin\Desktop\РУП 3ШТ-20; РУП 1С-21\РУП,КТП 3ШТ-20 исправленный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УП 3ШТ-20; РУП 1С-21\РУП,КТП 3ШТ-20 исправленный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6860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2F9D" w:rsidRPr="005E2F9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br/>
      </w:r>
      <w:r w:rsidR="005E2F9D" w:rsidRPr="00283B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     </w:t>
      </w:r>
      <w:r w:rsidR="005E2F9D" w:rsidRPr="0068271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Пояснительная записка</w:t>
      </w:r>
    </w:p>
    <w:tbl>
      <w:tblPr>
        <w:tblW w:w="1526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/>
      </w:tblPr>
      <w:tblGrid>
        <w:gridCol w:w="8373"/>
        <w:gridCol w:w="6887"/>
      </w:tblGrid>
      <w:tr w:rsidR="00E0305B" w:rsidRPr="00682711" w:rsidTr="00E0305B">
        <w:trPr>
          <w:trHeight w:val="411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0305B" w:rsidRPr="008771CD" w:rsidRDefault="00E0305B" w:rsidP="007C18AD">
            <w:pPr>
              <w:spacing w:after="0" w:line="285" w:lineRule="atLeas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771C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Данный модуль описывает </w:t>
            </w:r>
            <w:r w:rsidRPr="008771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знания, умения и навыки, необходимые </w:t>
            </w:r>
            <w:r w:rsidRPr="008771CD">
              <w:rPr>
                <w:rFonts w:ascii="Times New Roman" w:hAnsi="Times New Roman" w:cs="Times New Roman"/>
                <w:sz w:val="28"/>
                <w:szCs w:val="28"/>
              </w:rPr>
              <w:t xml:space="preserve">для выполнение работ по устройству наливных полов и оснований под полы. </w:t>
            </w:r>
          </w:p>
          <w:p w:rsidR="00E0305B" w:rsidRPr="008771CD" w:rsidRDefault="00E0305B" w:rsidP="007C18AD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r w:rsidRPr="008771CD">
              <w:rPr>
                <w:rFonts w:ascii="Times New Roman" w:hAnsi="Times New Roman" w:cs="Times New Roman"/>
                <w:sz w:val="28"/>
                <w:szCs w:val="28"/>
              </w:rPr>
              <w:t>В результате обучающиеся учатся: Выполнять работу по устройству наливных полов и оснований под полы.</w:t>
            </w:r>
          </w:p>
        </w:tc>
      </w:tr>
      <w:tr w:rsidR="005E2F9D" w:rsidRPr="00682711" w:rsidTr="00E0305B">
        <w:trPr>
          <w:trHeight w:val="411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8771CD" w:rsidRDefault="005E2F9D" w:rsidP="007C18AD">
            <w:pPr>
              <w:spacing w:after="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8771C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Формируемые компетенции</w:t>
            </w:r>
            <w:r w:rsidR="007C18AD" w:rsidRPr="008771C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965CBD" w:rsidRPr="008771CD">
              <w:rPr>
                <w:rFonts w:ascii="Times New Roman" w:hAnsi="Times New Roman" w:cs="Times New Roman"/>
                <w:sz w:val="28"/>
                <w:szCs w:val="28"/>
              </w:rPr>
              <w:t>Выполнять работу по устройству наливных полов и оснований под полы</w:t>
            </w:r>
          </w:p>
        </w:tc>
      </w:tr>
      <w:tr w:rsidR="005E2F9D" w:rsidRPr="00682711" w:rsidTr="00682711">
        <w:trPr>
          <w:trHeight w:val="439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8771CD" w:rsidRDefault="005E2F9D" w:rsidP="009654F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8771C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Пререквизиты</w:t>
            </w:r>
            <w:proofErr w:type="spellEnd"/>
            <w:r w:rsidR="000549D1" w:rsidRPr="008771C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852D42" w:rsidRPr="008771C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0549D1" w:rsidRPr="008771C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Для освоения</w:t>
            </w:r>
            <w:r w:rsidR="000549D1" w:rsidRPr="008771C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0549D1" w:rsidRPr="008771C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данного модуля необходимы знания следующих дисциплин:</w:t>
            </w:r>
            <w:r w:rsidR="000549D1" w:rsidRPr="008771CD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 xml:space="preserve"> Охрана труда, м</w:t>
            </w:r>
            <w:r w:rsidR="00080D5D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>атериаловедение, технология ПМ06</w:t>
            </w:r>
            <w:r w:rsidR="000549D1" w:rsidRPr="008771CD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>, физика, химия</w:t>
            </w:r>
          </w:p>
        </w:tc>
      </w:tr>
      <w:tr w:rsidR="005E2F9D" w:rsidRPr="00682711" w:rsidTr="00682711">
        <w:trPr>
          <w:trHeight w:val="732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8771CD" w:rsidRDefault="005E2F9D" w:rsidP="00772671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8771C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Постреквизиты</w:t>
            </w:r>
            <w:proofErr w:type="spellEnd"/>
            <w:r w:rsidR="000549D1" w:rsidRPr="008771C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0549D1" w:rsidRPr="008771CD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 xml:space="preserve">Знания по данному модулю необходимы для изучения </w:t>
            </w:r>
            <w:r w:rsidR="00852D42" w:rsidRPr="008771CD">
              <w:rPr>
                <w:rFonts w:ascii="Times New Roman" w:hAnsi="Times New Roman" w:cs="Times New Roman"/>
                <w:sz w:val="28"/>
                <w:szCs w:val="28"/>
              </w:rPr>
              <w:t>выполнение работ по устройству наливных полов и оснований под полы</w:t>
            </w:r>
            <w:r w:rsidR="005206F3" w:rsidRPr="00877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5E2F9D" w:rsidRPr="00682711" w:rsidTr="00682711">
        <w:trPr>
          <w:trHeight w:val="703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8771CD" w:rsidRDefault="005E2F9D" w:rsidP="00283BBE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771C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Необходимые средства обучения, оборудование</w:t>
            </w:r>
            <w:r w:rsidR="00283BBE" w:rsidRPr="008771C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: </w:t>
            </w:r>
            <w:r w:rsidR="00B81A0E" w:rsidRPr="008771C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УМК </w:t>
            </w:r>
            <w:r w:rsidR="00B81A0E" w:rsidRPr="008771C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технологические карты; инструменты и приспо</w:t>
            </w:r>
            <w:r w:rsidR="00772671" w:rsidRPr="008771C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собления для </w:t>
            </w:r>
            <w:r w:rsidR="00772671" w:rsidRPr="008771CD">
              <w:rPr>
                <w:rFonts w:ascii="Times New Roman" w:hAnsi="Times New Roman" w:cs="Times New Roman"/>
                <w:sz w:val="28"/>
                <w:szCs w:val="28"/>
              </w:rPr>
              <w:t>выполнение работ по устройству наливных полов и оснований под полы</w:t>
            </w:r>
            <w:r w:rsidR="00B81A0E" w:rsidRPr="008771C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.</w:t>
            </w:r>
          </w:p>
        </w:tc>
      </w:tr>
      <w:tr w:rsidR="005E2F9D" w:rsidRPr="00682711" w:rsidTr="00682711">
        <w:trPr>
          <w:trHeight w:val="688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682711" w:rsidRDefault="005E2F9D" w:rsidP="009654F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8271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Контактная информация преподавателя (ей):</w:t>
            </w:r>
          </w:p>
        </w:tc>
      </w:tr>
      <w:tr w:rsidR="00E0305B" w:rsidRPr="00682711" w:rsidTr="00682711">
        <w:trPr>
          <w:trHeight w:val="721"/>
        </w:trPr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83BBE" w:rsidRPr="00682711" w:rsidRDefault="00283BBE" w:rsidP="00283BBE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682711">
              <w:rPr>
                <w:rFonts w:ascii="Times New Roman" w:eastAsiaTheme="minorEastAsia" w:hAnsi="Times New Roman" w:cs="Times New Roman"/>
                <w:sz w:val="28"/>
                <w:szCs w:val="28"/>
              </w:rPr>
              <w:t>Васильева Наталья Александровна</w:t>
            </w:r>
            <w:r w:rsidRPr="00682711"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</w:p>
          <w:p w:rsidR="005E2F9D" w:rsidRPr="00682711" w:rsidRDefault="005E2F9D" w:rsidP="009654F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682711" w:rsidRDefault="005E2F9D" w:rsidP="009654F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8271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тел.:</w:t>
            </w:r>
            <w:r w:rsidR="00283BBE" w:rsidRPr="00682711"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</w:rPr>
              <w:t xml:space="preserve">  </w:t>
            </w:r>
            <w:r w:rsidR="00283BBE" w:rsidRPr="00682711"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  <w:u w:val="single"/>
              </w:rPr>
              <w:t>+77779963649</w:t>
            </w:r>
          </w:p>
        </w:tc>
      </w:tr>
      <w:tr w:rsidR="00E0305B" w:rsidRPr="00080D5D" w:rsidTr="00682711">
        <w:trPr>
          <w:trHeight w:val="422"/>
        </w:trPr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5E2F9D" w:rsidRPr="00682711" w:rsidRDefault="005E2F9D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682711" w:rsidRDefault="005E2F9D" w:rsidP="009654F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en-US" w:eastAsia="ru-RU"/>
              </w:rPr>
            </w:pPr>
            <w:r w:rsidRPr="0068271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е</w:t>
            </w:r>
            <w:r w:rsidRPr="0068271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en-US" w:eastAsia="ru-RU"/>
              </w:rPr>
              <w:t xml:space="preserve">-mail: </w:t>
            </w:r>
            <w:r w:rsidR="00283BBE" w:rsidRPr="00682711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nata.vas1977</w:t>
            </w:r>
            <w:r w:rsidR="00283BBE" w:rsidRPr="00682711"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  <w:u w:val="single"/>
                <w:lang w:val="en-US"/>
              </w:rPr>
              <w:t>@bk.ru</w:t>
            </w:r>
          </w:p>
        </w:tc>
      </w:tr>
    </w:tbl>
    <w:p w:rsidR="00E0305B" w:rsidRPr="00D60CEF" w:rsidRDefault="00E0305B" w:rsidP="0010103C">
      <w:pPr>
        <w:spacing w:after="360" w:line="285" w:lineRule="atLeast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p w:rsidR="00E0305B" w:rsidRPr="00D60CEF" w:rsidRDefault="00E0305B" w:rsidP="0010103C">
      <w:pPr>
        <w:spacing w:after="360" w:line="285" w:lineRule="atLeast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p w:rsidR="00E0305B" w:rsidRPr="00D60CEF" w:rsidRDefault="00E0305B" w:rsidP="0010103C">
      <w:pPr>
        <w:spacing w:after="360" w:line="285" w:lineRule="atLeast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p w:rsidR="00D60CEF" w:rsidRPr="00080D5D" w:rsidRDefault="00D60CEF" w:rsidP="0010103C">
      <w:pPr>
        <w:spacing w:after="360" w:line="285" w:lineRule="atLeast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p w:rsidR="0010103C" w:rsidRPr="00283BBE" w:rsidRDefault="0010103C" w:rsidP="0010103C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</w:pPr>
      <w:r w:rsidRPr="005E2F9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Распределение часов по семестрам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/>
      </w:tblPr>
      <w:tblGrid>
        <w:gridCol w:w="4740"/>
        <w:gridCol w:w="1602"/>
        <w:gridCol w:w="1173"/>
        <w:gridCol w:w="1173"/>
        <w:gridCol w:w="1173"/>
        <w:gridCol w:w="1173"/>
        <w:gridCol w:w="1173"/>
        <w:gridCol w:w="1173"/>
      </w:tblGrid>
      <w:tr w:rsidR="0010103C" w:rsidRPr="005E2F9D" w:rsidTr="006A45EF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3605A9" w:rsidRDefault="003605A9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3605A9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Результат обучения/ код и наименование модуля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Всего часов в модуле</w:t>
            </w:r>
          </w:p>
        </w:tc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 том числе</w:t>
            </w:r>
          </w:p>
        </w:tc>
      </w:tr>
      <w:tr w:rsidR="0010103C" w:rsidRPr="005E2F9D" w:rsidTr="006A45EF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 курс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 курс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 курс</w:t>
            </w:r>
          </w:p>
        </w:tc>
      </w:tr>
      <w:tr w:rsidR="0010103C" w:rsidRPr="005E2F9D" w:rsidTr="006A45EF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 семестр</w:t>
            </w:r>
          </w:p>
        </w:tc>
      </w:tr>
      <w:tr w:rsidR="0010103C" w:rsidRPr="005E2F9D" w:rsidTr="006A45E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8</w:t>
            </w:r>
          </w:p>
        </w:tc>
      </w:tr>
      <w:tr w:rsidR="0010103C" w:rsidRPr="005E2F9D" w:rsidTr="006A45E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605A9" w:rsidRPr="00965CBD" w:rsidRDefault="003605A9" w:rsidP="00360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обучения:</w:t>
            </w:r>
            <w:r w:rsidRPr="00965C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5CBD" w:rsidRDefault="00965CBD" w:rsidP="00965CBD">
            <w:pPr>
              <w:spacing w:after="0" w:line="240" w:lineRule="auto"/>
              <w:ind w:left="10" w:right="-15" w:hanging="1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r w:rsidRPr="00852D42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52D42">
              <w:rPr>
                <w:rFonts w:ascii="Times New Roman" w:hAnsi="Times New Roman" w:cs="Times New Roman"/>
                <w:sz w:val="28"/>
                <w:szCs w:val="28"/>
              </w:rPr>
              <w:t xml:space="preserve"> по устройству наливных полов и оснований под полы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0103C" w:rsidRPr="005A2237" w:rsidRDefault="003C700C" w:rsidP="00965CBD">
            <w:pPr>
              <w:spacing w:after="0" w:line="240" w:lineRule="auto"/>
              <w:ind w:left="10" w:right="-15" w:hanging="1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ПМ 06</w:t>
            </w:r>
          </w:p>
          <w:p w:rsidR="0010103C" w:rsidRPr="005A2237" w:rsidRDefault="00063C48" w:rsidP="006A4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2D42">
              <w:rPr>
                <w:rFonts w:ascii="Times New Roman" w:hAnsi="Times New Roman" w:cs="Times New Roman"/>
                <w:sz w:val="28"/>
                <w:szCs w:val="28"/>
              </w:rPr>
              <w:t>Выполнение работ по устройству наливных полов и оснований под полы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063C48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063C48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10103C" w:rsidRPr="005E2F9D" w:rsidTr="006A45E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063C48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103C" w:rsidRPr="005E2F9D" w:rsidTr="006A45E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Итого на обучение по дисциплине/модулю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063C48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103C" w:rsidRPr="005E2F9D" w:rsidRDefault="0010103C" w:rsidP="006A4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0103C" w:rsidRDefault="0010103C" w:rsidP="0010103C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5E2F9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</w:t>
      </w:r>
    </w:p>
    <w:p w:rsidR="0010103C" w:rsidRDefault="0010103C" w:rsidP="0010103C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568"/>
        <w:gridCol w:w="2410"/>
        <w:gridCol w:w="1701"/>
        <w:gridCol w:w="2551"/>
        <w:gridCol w:w="851"/>
        <w:gridCol w:w="1701"/>
        <w:gridCol w:w="1559"/>
        <w:gridCol w:w="1701"/>
        <w:gridCol w:w="1417"/>
        <w:gridCol w:w="1418"/>
      </w:tblGrid>
      <w:tr w:rsidR="0010103C" w:rsidTr="006B304B">
        <w:tc>
          <w:tcPr>
            <w:tcW w:w="568" w:type="dxa"/>
            <w:vMerge w:val="restart"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№</w:t>
            </w:r>
          </w:p>
        </w:tc>
        <w:tc>
          <w:tcPr>
            <w:tcW w:w="2410" w:type="dxa"/>
            <w:vMerge w:val="restart"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Разделы/результаты обучения</w:t>
            </w:r>
          </w:p>
        </w:tc>
        <w:tc>
          <w:tcPr>
            <w:tcW w:w="1701" w:type="dxa"/>
            <w:vMerge w:val="restart"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Наименование формирующей дисциплины</w:t>
            </w:r>
          </w:p>
        </w:tc>
        <w:tc>
          <w:tcPr>
            <w:tcW w:w="2551" w:type="dxa"/>
            <w:vMerge w:val="restart"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Темы / критерии оценки</w:t>
            </w:r>
          </w:p>
        </w:tc>
        <w:tc>
          <w:tcPr>
            <w:tcW w:w="851" w:type="dxa"/>
            <w:vMerge w:val="restart"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Всего часов</w:t>
            </w:r>
          </w:p>
        </w:tc>
        <w:tc>
          <w:tcPr>
            <w:tcW w:w="4961" w:type="dxa"/>
            <w:gridSpan w:val="3"/>
          </w:tcPr>
          <w:p w:rsidR="0010103C" w:rsidRPr="005E2F9D" w:rsidRDefault="0010103C" w:rsidP="006A45E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Из них:</w:t>
            </w:r>
          </w:p>
        </w:tc>
        <w:tc>
          <w:tcPr>
            <w:tcW w:w="1417" w:type="dxa"/>
            <w:vMerge w:val="restart"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Тип занятия</w:t>
            </w:r>
          </w:p>
        </w:tc>
        <w:tc>
          <w:tcPr>
            <w:tcW w:w="1418" w:type="dxa"/>
            <w:vMerge w:val="restart"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Оценочные задания</w:t>
            </w:r>
          </w:p>
        </w:tc>
      </w:tr>
      <w:tr w:rsidR="0010103C" w:rsidTr="006B304B">
        <w:trPr>
          <w:trHeight w:val="611"/>
        </w:trPr>
        <w:tc>
          <w:tcPr>
            <w:tcW w:w="568" w:type="dxa"/>
            <w:vMerge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2410" w:type="dxa"/>
            <w:vMerge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01" w:type="dxa"/>
            <w:vMerge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2551" w:type="dxa"/>
            <w:vMerge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851" w:type="dxa"/>
            <w:vMerge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701" w:type="dxa"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теоретические</w:t>
            </w:r>
          </w:p>
        </w:tc>
        <w:tc>
          <w:tcPr>
            <w:tcW w:w="1559" w:type="dxa"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лабораторно-практические</w:t>
            </w:r>
          </w:p>
        </w:tc>
        <w:tc>
          <w:tcPr>
            <w:tcW w:w="1701" w:type="dxa"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индивидуальные</w:t>
            </w:r>
          </w:p>
        </w:tc>
        <w:tc>
          <w:tcPr>
            <w:tcW w:w="1417" w:type="dxa"/>
            <w:vMerge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418" w:type="dxa"/>
            <w:vMerge/>
          </w:tcPr>
          <w:p w:rsidR="0010103C" w:rsidRPr="005E2F9D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</w:tr>
      <w:tr w:rsidR="0010103C" w:rsidRPr="00D60CEF" w:rsidTr="005E5889">
        <w:trPr>
          <w:trHeight w:val="1234"/>
        </w:trPr>
        <w:tc>
          <w:tcPr>
            <w:tcW w:w="568" w:type="dxa"/>
          </w:tcPr>
          <w:p w:rsidR="0010103C" w:rsidRPr="00D60CEF" w:rsidRDefault="0010103C" w:rsidP="006A45EF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410" w:type="dxa"/>
          </w:tcPr>
          <w:p w:rsidR="0010103C" w:rsidRPr="00D60CEF" w:rsidRDefault="001217F0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>ПМ 6</w:t>
            </w:r>
            <w:r w:rsidR="0010103C"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r w:rsidR="008D5843" w:rsidRPr="00D60CEF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устройству наливных полов и оснований под полы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0103C" w:rsidRPr="00D60CEF" w:rsidRDefault="008D5843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10103C" w:rsidRPr="00D60CEF" w:rsidTr="006B304B">
        <w:tc>
          <w:tcPr>
            <w:tcW w:w="568" w:type="dxa"/>
          </w:tcPr>
          <w:p w:rsidR="0010103C" w:rsidRPr="00D60CEF" w:rsidRDefault="0010103C" w:rsidP="006A45EF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0103C" w:rsidRPr="00D60CEF" w:rsidRDefault="00A900B9" w:rsidP="006A45EF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Соблюдать правила техники безопасности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A900B9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Т.Б и пожарная безопасность при выполнений работ по устройству наливных полов и оснований под полы. </w:t>
            </w:r>
          </w:p>
          <w:p w:rsidR="00A900B9" w:rsidRPr="00D60CEF" w:rsidRDefault="00A900B9" w:rsidP="00A900B9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</w:p>
          <w:p w:rsidR="00A900B9" w:rsidRPr="00D60CEF" w:rsidRDefault="00A900B9" w:rsidP="00A90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1. Соблюдает требования и нормативные акты по технике безопасности. 2. Знает требования пожарной</w:t>
            </w:r>
          </w:p>
          <w:p w:rsidR="0010103C" w:rsidRPr="00D60CEF" w:rsidRDefault="00A900B9" w:rsidP="00A900B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Вводный урок</w:t>
            </w:r>
          </w:p>
        </w:tc>
        <w:tc>
          <w:tcPr>
            <w:tcW w:w="1418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10103C" w:rsidRPr="00D60CEF" w:rsidTr="006B304B">
        <w:trPr>
          <w:trHeight w:val="613"/>
        </w:trPr>
        <w:tc>
          <w:tcPr>
            <w:tcW w:w="568" w:type="dxa"/>
          </w:tcPr>
          <w:p w:rsidR="0010103C" w:rsidRPr="00D60CEF" w:rsidRDefault="0010103C" w:rsidP="006A45EF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>Готовить основания для наливных стяжек полов.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Тема: </w:t>
            </w:r>
          </w:p>
          <w:p w:rsidR="006A45EF" w:rsidRPr="00D60CEF" w:rsidRDefault="006A45EF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Инструменты, приспособления для наливных полов.</w:t>
            </w:r>
          </w:p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</w:p>
          <w:p w:rsidR="0010103C" w:rsidRPr="00D60CEF" w:rsidRDefault="0010103C" w:rsidP="002A241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>Владеет методикой диагностики состояния основания пола под стяжку.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>Различает виды ремонтных составов и технологию ремонта и очистки оснований под стяжку.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устройства деформационных швов.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выравнивания и нивелирования сухой засыпки на поверхности оснований под полы.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изготовления изолирующего слоя из теплоизоляционных материалов.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>ыполняет грунтование или укладку разделительного слоя.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>Выполняет нивелирование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проектного положения пола и установку маяков для наливных полов.</w:t>
            </w:r>
          </w:p>
        </w:tc>
        <w:tc>
          <w:tcPr>
            <w:tcW w:w="85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10103C" w:rsidRPr="00D60CEF" w:rsidTr="006B304B">
        <w:tc>
          <w:tcPr>
            <w:tcW w:w="568" w:type="dxa"/>
          </w:tcPr>
          <w:p w:rsidR="0010103C" w:rsidRPr="00D60CEF" w:rsidRDefault="0010103C" w:rsidP="006A45EF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10103C" w:rsidRPr="00D60CEF" w:rsidRDefault="00FB0518" w:rsidP="006A45EF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03C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>Готовить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растворы для наливных стяжек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пола.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Производственное обучение</w:t>
            </w:r>
          </w:p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lastRenderedPageBreak/>
              <w:t>Тема:</w:t>
            </w: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основания, инструментов, приспособлений для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наливных полов.</w:t>
            </w:r>
          </w:p>
          <w:p w:rsidR="006A45EF" w:rsidRPr="00D60CEF" w:rsidRDefault="006A45EF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</w:p>
          <w:p w:rsidR="0010103C" w:rsidRPr="00D60CEF" w:rsidRDefault="006A45EF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Соблюдает правила транспортировки, складирования и хранения компонентов растворов и сухих строительных смесей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Различает составы растворов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Определяет потребное количество воды для разведения сухих строительных смесей при изготовлении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перемешивания растворов и сухих строительных смесей для наливных стяжек 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Транспортирует и складирует компоненты растворов и сухих строительных смесей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наливных стяжек полов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Дозирует компоненты растворов и сухих строительных смесей для наливных стяжек 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CA2935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Перемешивает компоненты растворов и сухих строительных смесей для наливных стяжек полов вручную или механизированным способом.</w:t>
            </w:r>
          </w:p>
        </w:tc>
        <w:tc>
          <w:tcPr>
            <w:tcW w:w="85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</w:t>
            </w:r>
            <w:r w:rsidRPr="00D60CE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lastRenderedPageBreak/>
              <w:t>ых работ</w:t>
            </w:r>
          </w:p>
        </w:tc>
        <w:tc>
          <w:tcPr>
            <w:tcW w:w="1418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проверочных заданий Наблюдени</w:t>
            </w: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 и оценка выполнения работ</w:t>
            </w:r>
          </w:p>
        </w:tc>
      </w:tr>
      <w:tr w:rsidR="0010103C" w:rsidRPr="00D60CEF" w:rsidTr="006B304B">
        <w:tc>
          <w:tcPr>
            <w:tcW w:w="568" w:type="dxa"/>
          </w:tcPr>
          <w:p w:rsidR="0010103C" w:rsidRPr="00D60CEF" w:rsidRDefault="0010103C" w:rsidP="006A45EF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0103C" w:rsidRPr="00D60CEF" w:rsidRDefault="00FB0518" w:rsidP="006A45EF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10103C"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>Готовить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растворы для наливных стяжек пола.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551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A45EF" w:rsidRPr="00D60CEF" w:rsidRDefault="006A45EF" w:rsidP="006A4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Подготовка основания, инструментов, приспособлений для наливных полов.</w:t>
            </w:r>
          </w:p>
          <w:p w:rsidR="006A45EF" w:rsidRPr="00D60CEF" w:rsidRDefault="0010103C" w:rsidP="006A4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103C" w:rsidRPr="00D60CEF" w:rsidRDefault="006A45EF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Соблюдает правила транспортировки, складирования и хранения компонентов растворов и сухих строительных смесей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составы растворов для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Определяет потребное количество воды для разведения сухих строительных смесей при изготовлении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перемешивания растворов и сухих строительных смесей для наливных стяжек 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5.Транспортирует и складирует компоненты растворов и сухих строительных смесей для наливных стяжек полов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Дозирует компоненты растворов и сухих строительных смесей для наливных стяжек 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Перемешивает компоненты растворов и сухих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строительных смесей для наливных стяжек полов вручную или механизированным способом.</w:t>
            </w:r>
          </w:p>
        </w:tc>
        <w:tc>
          <w:tcPr>
            <w:tcW w:w="85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10103C" w:rsidRPr="00D60CEF" w:rsidTr="006B304B">
        <w:tc>
          <w:tcPr>
            <w:tcW w:w="568" w:type="dxa"/>
          </w:tcPr>
          <w:p w:rsidR="0010103C" w:rsidRPr="00D60CEF" w:rsidRDefault="0010103C" w:rsidP="006A45EF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10103C" w:rsidRPr="00D60CEF" w:rsidRDefault="00FB0518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03C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t>Готовить</w:t>
            </w:r>
            <w:r w:rsidR="006A45EF"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растворы для наливных стяжек пола.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551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547A9" w:rsidRPr="00D60CEF" w:rsidRDefault="00D547A9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Разметка пола, устройства марок и маяков</w:t>
            </w: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0103C" w:rsidRPr="00D60CEF" w:rsidRDefault="00D547A9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Соблюдает правила транспортировки, складирования и хранения компонентов растворов и сухих строительных смесей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Различает составы растворов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Определяет потребное количество воды для разведения сухих строительных смесей при изготовлении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Владеет технологией перемешивания растворов и сухих строительных смесей для наливных стяжек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5.Транспортирует и складирует компоненты растворов и сухих строительных смесей для наливных стяжек полов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Дозирует компоненты растворов и сухих строительных смесей для наливных стяжек 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Перемешивает компоненты растворов и сухих строительных смесей для наливных стяжек полов вручную или механизированным способом</w:t>
            </w:r>
          </w:p>
        </w:tc>
        <w:tc>
          <w:tcPr>
            <w:tcW w:w="85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10103C" w:rsidRPr="00D60CEF" w:rsidTr="006B304B">
        <w:tc>
          <w:tcPr>
            <w:tcW w:w="568" w:type="dxa"/>
          </w:tcPr>
          <w:p w:rsidR="0010103C" w:rsidRPr="00D60CEF" w:rsidRDefault="0010103C" w:rsidP="006A45EF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FB0518" w:rsidRPr="00D60CEF">
              <w:rPr>
                <w:rFonts w:ascii="Times New Roman" w:hAnsi="Times New Roman" w:cs="Times New Roman"/>
                <w:sz w:val="24"/>
                <w:szCs w:val="24"/>
              </w:rPr>
              <w:t>Готовить</w:t>
            </w:r>
            <w:r w:rsidR="00FB0518"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растворы для наливных стяжек пола.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551" w:type="dxa"/>
          </w:tcPr>
          <w:p w:rsidR="00FB0518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</w:p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B0518" w:rsidRPr="00D60CEF">
              <w:rPr>
                <w:rFonts w:ascii="Times New Roman" w:hAnsi="Times New Roman" w:cs="Times New Roman"/>
                <w:sz w:val="24"/>
                <w:szCs w:val="24"/>
              </w:rPr>
              <w:t>Разметка пола, устройства марок и маяков</w:t>
            </w:r>
          </w:p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0103C" w:rsidRPr="00D60CEF" w:rsidRDefault="00FB0518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правила транспортировки, складирования и хранения компонентов растворов и сухих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строительных смесей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Различает составы растворов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Определяет потребное количество воды для разведения сухих строительных смесей при изготовлении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перемешивания растворов и сухих строительных смесей для наливных стяжек 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5.Транспортирует и складирует компоненты растворов и сухих строительных смесей для наливных стяжек полов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Дозирует компоненты растворов и сухих строительных смесей для наливных стяжек полов вручную или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Перемешивает компоненты растворов и сухих строительных смесей для наливных стяжек полов вручную или механизированным</w:t>
            </w:r>
          </w:p>
        </w:tc>
        <w:tc>
          <w:tcPr>
            <w:tcW w:w="85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10103C" w:rsidRPr="00D60CEF" w:rsidTr="006B304B">
        <w:tc>
          <w:tcPr>
            <w:tcW w:w="568" w:type="dxa"/>
          </w:tcPr>
          <w:p w:rsidR="0010103C" w:rsidRPr="00D60CEF" w:rsidRDefault="0010103C" w:rsidP="006A45EF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FB0518" w:rsidRPr="00D60CEF">
              <w:rPr>
                <w:rFonts w:ascii="Times New Roman" w:hAnsi="Times New Roman" w:cs="Times New Roman"/>
                <w:sz w:val="24"/>
                <w:szCs w:val="24"/>
              </w:rPr>
              <w:t>Готовить</w:t>
            </w:r>
            <w:r w:rsidR="00FB0518"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растворы для наливных стяжек пола.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551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B0518" w:rsidRPr="00D60CEF" w:rsidRDefault="00FB0518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Приготовление смеси, первоначальное выравнивание основания пола с использованием наливных полов.</w:t>
            </w:r>
          </w:p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</w:p>
          <w:p w:rsidR="0010103C" w:rsidRPr="00D60CEF" w:rsidRDefault="00FB0518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Соблюдает правила транспортировки, складирования и хранения компонентов растворов и сухих строительных смесей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Различает составы растворов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потребное количество воды для разведения сухих строительных смесей при изготовлении наливных стяжек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перемешивания растворов и сухих строительных смесей для наливных стяжек 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5.Транспортирует и складирует компоненты растворов и сухих строительных смесей для наливных стяжек полов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Дозирует компоненты растворов и сухих строительных смесей для наливных стяжек 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Перемешивает компоненты растворов и сухих строительных смесей для наливных стяжек полов вручную или механизированным способом.</w:t>
            </w:r>
          </w:p>
        </w:tc>
        <w:tc>
          <w:tcPr>
            <w:tcW w:w="85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10103C" w:rsidRPr="00D60CEF" w:rsidTr="006B304B">
        <w:trPr>
          <w:trHeight w:val="418"/>
        </w:trPr>
        <w:tc>
          <w:tcPr>
            <w:tcW w:w="568" w:type="dxa"/>
          </w:tcPr>
          <w:p w:rsidR="0010103C" w:rsidRPr="00D60CEF" w:rsidRDefault="0010103C" w:rsidP="006A45EF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DF23F0" w:rsidRPr="00D60CEF">
              <w:rPr>
                <w:rFonts w:ascii="Times New Roman" w:hAnsi="Times New Roman" w:cs="Times New Roman"/>
                <w:sz w:val="24"/>
                <w:szCs w:val="24"/>
              </w:rPr>
              <w:t>Готовить</w:t>
            </w:r>
            <w:r w:rsidR="00DF23F0"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растворы для наливных стяжек </w:t>
            </w:r>
            <w:r w:rsidR="00DF23F0"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пола.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Производственное обучение</w:t>
            </w:r>
          </w:p>
        </w:tc>
        <w:tc>
          <w:tcPr>
            <w:tcW w:w="2551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F23F0" w:rsidRPr="00D60CEF" w:rsidRDefault="00DF23F0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смеси, первоначальное выравнивание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основания пола с использованием наливных полов.</w:t>
            </w:r>
          </w:p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0103C" w:rsidRPr="00D60CEF" w:rsidRDefault="00CA2935" w:rsidP="006A4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10103C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10103C" w:rsidRPr="00D60CEF" w:rsidRDefault="00CA2935" w:rsidP="006A4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10103C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10103C" w:rsidRPr="00D60CEF" w:rsidRDefault="00CA2935" w:rsidP="006A4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10103C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10103C" w:rsidRPr="00D60CEF" w:rsidRDefault="002A2412" w:rsidP="006A4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A2935" w:rsidRPr="00D60CEF">
              <w:rPr>
                <w:rFonts w:ascii="Times New Roman" w:hAnsi="Times New Roman" w:cs="Times New Roman"/>
                <w:sz w:val="24"/>
                <w:szCs w:val="24"/>
              </w:rPr>
              <w:t>Обрабатывает</w:t>
            </w:r>
            <w:r w:rsidR="0010103C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10103C" w:rsidRPr="00D60CEF" w:rsidRDefault="0010103C" w:rsidP="006A4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10103C" w:rsidRPr="00D60CEF" w:rsidRDefault="0010103C" w:rsidP="006A4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6. Соблюдает требования и нормативные акты по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технике безопасности, пожарной</w:t>
            </w:r>
          </w:p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85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</w:t>
            </w:r>
            <w:r w:rsidRPr="00D60CE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lastRenderedPageBreak/>
              <w:t>ых работ</w:t>
            </w:r>
          </w:p>
        </w:tc>
        <w:tc>
          <w:tcPr>
            <w:tcW w:w="1418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проверочных заданий Наблюдени</w:t>
            </w: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 и оценка выполнения работ</w:t>
            </w:r>
          </w:p>
        </w:tc>
      </w:tr>
      <w:tr w:rsidR="0010103C" w:rsidRPr="00D60CEF" w:rsidTr="006B304B">
        <w:tc>
          <w:tcPr>
            <w:tcW w:w="568" w:type="dxa"/>
          </w:tcPr>
          <w:p w:rsidR="0010103C" w:rsidRPr="00D60CEF" w:rsidRDefault="0010103C" w:rsidP="006A45EF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C65B28" w:rsidRPr="00D60CEF">
              <w:rPr>
                <w:rFonts w:ascii="Times New Roman" w:hAnsi="Times New Roman" w:cs="Times New Roman"/>
                <w:sz w:val="24"/>
                <w:szCs w:val="24"/>
              </w:rPr>
              <w:t>Готовить</w:t>
            </w:r>
            <w:r w:rsidR="00C65B28"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растворы для наливных стяжек пола.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551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</w:p>
          <w:p w:rsidR="00C65B28" w:rsidRPr="00D60CEF" w:rsidRDefault="00C65B28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Окончательное выравнивание основания пола с использованием наливных полов.</w:t>
            </w:r>
          </w:p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0103C" w:rsidRPr="00D60CEF" w:rsidRDefault="00C65B28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Соблюдает правила транспортировки, складирования и хранения компонентов растворов и сухих строительных смесей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Различает составы растворов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Определяет потребное количество воды для разведения сухих строительных смесей при изготовлении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Владеет технологией перемешивания растворов и сухих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строительных смесей для наливных стяжек 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5.Транспортирует и складирует компоненты растворов и сухих строительных смесей для наливных стяжек полов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Дозирует компоненты растворов и сухих строительных смесей для наливных стяжек 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Перемешивает компоненты растворов и сухих строительных смесей для наливных стяжек полов вручную или механизированным способом.</w:t>
            </w:r>
          </w:p>
        </w:tc>
        <w:tc>
          <w:tcPr>
            <w:tcW w:w="85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10103C" w:rsidRPr="00D60CEF" w:rsidTr="006B304B">
        <w:tc>
          <w:tcPr>
            <w:tcW w:w="568" w:type="dxa"/>
          </w:tcPr>
          <w:p w:rsidR="0010103C" w:rsidRPr="00D60CEF" w:rsidRDefault="0010103C" w:rsidP="006A45EF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0103C" w:rsidRPr="00D60CEF" w:rsidRDefault="00C65B28" w:rsidP="00C65B28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2) Готовить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растворы для наливных стяжек пола.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551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Тема:</w:t>
            </w:r>
          </w:p>
          <w:p w:rsidR="00C65B28" w:rsidRPr="00D60CEF" w:rsidRDefault="00C65B28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Окончательное выравнивание основания пола с использованием наливных полов.</w:t>
            </w:r>
          </w:p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0103C" w:rsidRPr="00D60CEF" w:rsidRDefault="00C65B28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правила транспортировки,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складирования и хранения компонентов растворов и сухих строительных смесей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Различает составы растворов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Определяет потребное количество воды для разведения сухих строительных смесей при изготовлении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перемешивания растворов и сухих строительных смесей для наливных стяжек 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Транспортирует и складирует компоненты растворов и сухих строительных смесей для наливных стяжек полов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Дозирует компоненты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растворов и сухих строительных смесей для наливных стяжек 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Перемешивает компоненты растворов и сухих строительных смесей для наливных стяжек полов вручную или механизированным способом.</w:t>
            </w:r>
          </w:p>
        </w:tc>
        <w:tc>
          <w:tcPr>
            <w:tcW w:w="85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10103C" w:rsidRPr="00D60CEF" w:rsidTr="006B304B">
        <w:tc>
          <w:tcPr>
            <w:tcW w:w="568" w:type="dxa"/>
          </w:tcPr>
          <w:p w:rsidR="0010103C" w:rsidRPr="00D60CEF" w:rsidRDefault="0010103C" w:rsidP="006A45EF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0103C" w:rsidRPr="00D60CEF" w:rsidRDefault="00C65B28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2) Готовить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растворы для наливных стяжек пола.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Производственное обучение</w:t>
            </w:r>
          </w:p>
        </w:tc>
        <w:tc>
          <w:tcPr>
            <w:tcW w:w="2551" w:type="dxa"/>
          </w:tcPr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Тема: </w:t>
            </w:r>
          </w:p>
          <w:p w:rsidR="00C65B28" w:rsidRPr="00D60CEF" w:rsidRDefault="00C65B28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Заливка и выравнивание раствора для наливных стяжек полов.</w:t>
            </w:r>
            <w:bookmarkEnd w:id="0"/>
          </w:p>
          <w:p w:rsidR="0010103C" w:rsidRPr="00D60CEF" w:rsidRDefault="0010103C" w:rsidP="006A45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Критерии оценки:</w:t>
            </w:r>
            <w:r w:rsidRPr="00D60CE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10103C" w:rsidRPr="00D60CEF" w:rsidRDefault="00C65B28" w:rsidP="006A45EF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Соблюдает правила транспортировки, складирования и хранения компонентов растворов и сухих строительных смесей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Различает составы растворов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потребное количество воды для разведения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сухих строительных смесей при изготовлении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перемешивания растворов и сухих строительных смесей для наливных стяжек 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5.Транспортирует и складирует компоненты растворов и сухих строительных смесей для наливных стяжек полов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Дозирует компоненты растворов и сухих строительных смесей для наливных стяжек полов вручную или механизированным способом.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Перемешивает компоненты растворов и сухих строительных смесей для наливных стяжек полов вручную или механизированным способом.</w:t>
            </w:r>
          </w:p>
        </w:tc>
        <w:tc>
          <w:tcPr>
            <w:tcW w:w="85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по выполнению простых комплексных работ</w:t>
            </w:r>
          </w:p>
        </w:tc>
        <w:tc>
          <w:tcPr>
            <w:tcW w:w="1418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проверочных заданий Наблюдение и оценка выполнения работ</w:t>
            </w:r>
          </w:p>
        </w:tc>
      </w:tr>
      <w:tr w:rsidR="0010103C" w:rsidRPr="00D60CEF" w:rsidTr="006B304B">
        <w:trPr>
          <w:trHeight w:val="1410"/>
        </w:trPr>
        <w:tc>
          <w:tcPr>
            <w:tcW w:w="568" w:type="dxa"/>
          </w:tcPr>
          <w:p w:rsidR="0010103C" w:rsidRPr="00D60CEF" w:rsidRDefault="0010103C" w:rsidP="006A45EF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10103C" w:rsidRPr="00D60CEF" w:rsidRDefault="006B304B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2) Готовить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растворы для наливных стяжек пола.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10103C" w:rsidRPr="00D60CEF" w:rsidRDefault="0010103C" w:rsidP="006B30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</w:p>
          <w:p w:rsidR="0010103C" w:rsidRPr="00D60CEF" w:rsidRDefault="006B304B" w:rsidP="006B304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Контрольно-проверочное испытание.</w:t>
            </w:r>
            <w:r w:rsidRPr="00D60C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Окончательное выравнивание основания пола с использованием наливных полов.</w:t>
            </w:r>
            <w:r w:rsidR="0010103C"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Критерии оценки:</w:t>
            </w:r>
          </w:p>
          <w:p w:rsidR="0010103C" w:rsidRPr="00D60CEF" w:rsidRDefault="006B304B" w:rsidP="006B304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заливки и выравнивания растворов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Выполняет заливку растворов для наливных стяжек полов.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2A2412" w:rsidRPr="00D60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CEF">
              <w:rPr>
                <w:rFonts w:ascii="Times New Roman" w:hAnsi="Times New Roman" w:cs="Times New Roman"/>
                <w:sz w:val="24"/>
                <w:szCs w:val="24"/>
              </w:rPr>
              <w:t>Выравнивает и удаляет излишний воздух из растворов наливных стяжек полов.</w:t>
            </w:r>
          </w:p>
        </w:tc>
        <w:tc>
          <w:tcPr>
            <w:tcW w:w="85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C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 w:rsidRPr="00D60CEF"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  <w:t>Урок контрольно-проверочный</w:t>
            </w:r>
          </w:p>
        </w:tc>
        <w:tc>
          <w:tcPr>
            <w:tcW w:w="1418" w:type="dxa"/>
          </w:tcPr>
          <w:p w:rsidR="0010103C" w:rsidRPr="00D60CEF" w:rsidRDefault="0010103C" w:rsidP="006A45EF">
            <w:pPr>
              <w:pStyle w:val="a3"/>
              <w:shd w:val="clear" w:color="auto" w:fill="FFFFFF"/>
              <w:rPr>
                <w:color w:val="000000"/>
              </w:rPr>
            </w:pPr>
            <w:r w:rsidRPr="00D60CEF">
              <w:rPr>
                <w:color w:val="000000"/>
              </w:rPr>
              <w:t>Оценка выполнения тестовых заданий. Контроль выполнения работ.</w:t>
            </w:r>
          </w:p>
        </w:tc>
      </w:tr>
      <w:tr w:rsidR="0010103C" w:rsidRPr="00D60CEF" w:rsidTr="006B304B">
        <w:trPr>
          <w:trHeight w:val="418"/>
        </w:trPr>
        <w:tc>
          <w:tcPr>
            <w:tcW w:w="568" w:type="dxa"/>
          </w:tcPr>
          <w:p w:rsidR="0010103C" w:rsidRPr="00D60CEF" w:rsidRDefault="0010103C" w:rsidP="006A45EF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410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часов: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10103C" w:rsidRPr="00D60CEF" w:rsidRDefault="0010103C" w:rsidP="006A45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60C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Theme="minorEastAsia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18" w:type="dxa"/>
          </w:tcPr>
          <w:p w:rsidR="0010103C" w:rsidRPr="00D60CEF" w:rsidRDefault="0010103C" w:rsidP="006A45E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B81A0E" w:rsidRPr="00D60CEF" w:rsidRDefault="00B81A0E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sectPr w:rsidR="00B81A0E" w:rsidRPr="00D60CEF" w:rsidSect="00CA2935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D29DB"/>
    <w:multiLevelType w:val="hybridMultilevel"/>
    <w:tmpl w:val="9B3CBD9A"/>
    <w:lvl w:ilvl="0" w:tplc="0AAE03B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6B57D89"/>
    <w:multiLevelType w:val="hybridMultilevel"/>
    <w:tmpl w:val="CFF6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7C59"/>
    <w:multiLevelType w:val="hybridMultilevel"/>
    <w:tmpl w:val="8B20C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F32CE"/>
    <w:multiLevelType w:val="hybridMultilevel"/>
    <w:tmpl w:val="71A09478"/>
    <w:lvl w:ilvl="0" w:tplc="9198DDB8">
      <w:start w:val="1"/>
      <w:numFmt w:val="decimal"/>
      <w:lvlText w:val="%1."/>
      <w:lvlJc w:val="left"/>
      <w:pPr>
        <w:ind w:left="649" w:hanging="360"/>
      </w:pPr>
    </w:lvl>
    <w:lvl w:ilvl="1" w:tplc="04190019">
      <w:start w:val="1"/>
      <w:numFmt w:val="lowerLetter"/>
      <w:lvlText w:val="%2."/>
      <w:lvlJc w:val="left"/>
      <w:pPr>
        <w:ind w:left="1369" w:hanging="360"/>
      </w:pPr>
    </w:lvl>
    <w:lvl w:ilvl="2" w:tplc="0419001B">
      <w:start w:val="1"/>
      <w:numFmt w:val="lowerRoman"/>
      <w:lvlText w:val="%3."/>
      <w:lvlJc w:val="right"/>
      <w:pPr>
        <w:ind w:left="2089" w:hanging="180"/>
      </w:pPr>
    </w:lvl>
    <w:lvl w:ilvl="3" w:tplc="0419000F">
      <w:start w:val="1"/>
      <w:numFmt w:val="decimal"/>
      <w:lvlText w:val="%4."/>
      <w:lvlJc w:val="left"/>
      <w:pPr>
        <w:ind w:left="2809" w:hanging="360"/>
      </w:pPr>
    </w:lvl>
    <w:lvl w:ilvl="4" w:tplc="04190019">
      <w:start w:val="1"/>
      <w:numFmt w:val="lowerLetter"/>
      <w:lvlText w:val="%5."/>
      <w:lvlJc w:val="left"/>
      <w:pPr>
        <w:ind w:left="3529" w:hanging="360"/>
      </w:pPr>
    </w:lvl>
    <w:lvl w:ilvl="5" w:tplc="0419001B">
      <w:start w:val="1"/>
      <w:numFmt w:val="lowerRoman"/>
      <w:lvlText w:val="%6."/>
      <w:lvlJc w:val="right"/>
      <w:pPr>
        <w:ind w:left="4249" w:hanging="180"/>
      </w:pPr>
    </w:lvl>
    <w:lvl w:ilvl="6" w:tplc="0419000F">
      <w:start w:val="1"/>
      <w:numFmt w:val="decimal"/>
      <w:lvlText w:val="%7."/>
      <w:lvlJc w:val="left"/>
      <w:pPr>
        <w:ind w:left="4969" w:hanging="360"/>
      </w:pPr>
    </w:lvl>
    <w:lvl w:ilvl="7" w:tplc="04190019">
      <w:start w:val="1"/>
      <w:numFmt w:val="lowerLetter"/>
      <w:lvlText w:val="%8."/>
      <w:lvlJc w:val="left"/>
      <w:pPr>
        <w:ind w:left="5689" w:hanging="360"/>
      </w:pPr>
    </w:lvl>
    <w:lvl w:ilvl="8" w:tplc="0419001B">
      <w:start w:val="1"/>
      <w:numFmt w:val="lowerRoman"/>
      <w:lvlText w:val="%9."/>
      <w:lvlJc w:val="right"/>
      <w:pPr>
        <w:ind w:left="6409" w:hanging="180"/>
      </w:pPr>
    </w:lvl>
  </w:abstractNum>
  <w:abstractNum w:abstractNumId="4">
    <w:nsid w:val="149B3E10"/>
    <w:multiLevelType w:val="hybridMultilevel"/>
    <w:tmpl w:val="660E8E3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66AF"/>
    <w:multiLevelType w:val="hybridMultilevel"/>
    <w:tmpl w:val="1B3888E4"/>
    <w:lvl w:ilvl="0" w:tplc="04190001">
      <w:start w:val="1"/>
      <w:numFmt w:val="bullet"/>
      <w:lvlText w:val=""/>
      <w:lvlJc w:val="left"/>
      <w:pPr>
        <w:ind w:left="10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6">
    <w:nsid w:val="195741BE"/>
    <w:multiLevelType w:val="hybridMultilevel"/>
    <w:tmpl w:val="65D0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95071"/>
    <w:multiLevelType w:val="hybridMultilevel"/>
    <w:tmpl w:val="D2C8B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25F04"/>
    <w:multiLevelType w:val="hybridMultilevel"/>
    <w:tmpl w:val="BDB0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A07BC"/>
    <w:multiLevelType w:val="hybridMultilevel"/>
    <w:tmpl w:val="F14EF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32210"/>
    <w:multiLevelType w:val="hybridMultilevel"/>
    <w:tmpl w:val="1686957E"/>
    <w:lvl w:ilvl="0" w:tplc="9D008704">
      <w:start w:val="1"/>
      <w:numFmt w:val="decimal"/>
      <w:lvlText w:val="%1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1EC48814">
      <w:numFmt w:val="bullet"/>
      <w:lvlText w:val="•"/>
      <w:lvlJc w:val="left"/>
      <w:pPr>
        <w:ind w:left="432" w:hanging="180"/>
      </w:pPr>
      <w:rPr>
        <w:rFonts w:hint="default"/>
        <w:lang w:val="ru-RU" w:eastAsia="ru-RU" w:bidi="ru-RU"/>
      </w:rPr>
    </w:lvl>
    <w:lvl w:ilvl="2" w:tplc="D006005C">
      <w:numFmt w:val="bullet"/>
      <w:lvlText w:val="•"/>
      <w:lvlJc w:val="left"/>
      <w:pPr>
        <w:ind w:left="585" w:hanging="180"/>
      </w:pPr>
      <w:rPr>
        <w:rFonts w:hint="default"/>
        <w:lang w:val="ru-RU" w:eastAsia="ru-RU" w:bidi="ru-RU"/>
      </w:rPr>
    </w:lvl>
    <w:lvl w:ilvl="3" w:tplc="0890E232">
      <w:numFmt w:val="bullet"/>
      <w:lvlText w:val="•"/>
      <w:lvlJc w:val="left"/>
      <w:pPr>
        <w:ind w:left="737" w:hanging="180"/>
      </w:pPr>
      <w:rPr>
        <w:rFonts w:hint="default"/>
        <w:lang w:val="ru-RU" w:eastAsia="ru-RU" w:bidi="ru-RU"/>
      </w:rPr>
    </w:lvl>
    <w:lvl w:ilvl="4" w:tplc="1FB0147E">
      <w:numFmt w:val="bullet"/>
      <w:lvlText w:val="•"/>
      <w:lvlJc w:val="left"/>
      <w:pPr>
        <w:ind w:left="890" w:hanging="180"/>
      </w:pPr>
      <w:rPr>
        <w:rFonts w:hint="default"/>
        <w:lang w:val="ru-RU" w:eastAsia="ru-RU" w:bidi="ru-RU"/>
      </w:rPr>
    </w:lvl>
    <w:lvl w:ilvl="5" w:tplc="8EC20FF8">
      <w:numFmt w:val="bullet"/>
      <w:lvlText w:val="•"/>
      <w:lvlJc w:val="left"/>
      <w:pPr>
        <w:ind w:left="1042" w:hanging="180"/>
      </w:pPr>
      <w:rPr>
        <w:rFonts w:hint="default"/>
        <w:lang w:val="ru-RU" w:eastAsia="ru-RU" w:bidi="ru-RU"/>
      </w:rPr>
    </w:lvl>
    <w:lvl w:ilvl="6" w:tplc="0A605810">
      <w:numFmt w:val="bullet"/>
      <w:lvlText w:val="•"/>
      <w:lvlJc w:val="left"/>
      <w:pPr>
        <w:ind w:left="1195" w:hanging="180"/>
      </w:pPr>
      <w:rPr>
        <w:rFonts w:hint="default"/>
        <w:lang w:val="ru-RU" w:eastAsia="ru-RU" w:bidi="ru-RU"/>
      </w:rPr>
    </w:lvl>
    <w:lvl w:ilvl="7" w:tplc="C422DA7C">
      <w:numFmt w:val="bullet"/>
      <w:lvlText w:val="•"/>
      <w:lvlJc w:val="left"/>
      <w:pPr>
        <w:ind w:left="1347" w:hanging="180"/>
      </w:pPr>
      <w:rPr>
        <w:rFonts w:hint="default"/>
        <w:lang w:val="ru-RU" w:eastAsia="ru-RU" w:bidi="ru-RU"/>
      </w:rPr>
    </w:lvl>
    <w:lvl w:ilvl="8" w:tplc="434C2BC0">
      <w:numFmt w:val="bullet"/>
      <w:lvlText w:val="•"/>
      <w:lvlJc w:val="left"/>
      <w:pPr>
        <w:ind w:left="1500" w:hanging="180"/>
      </w:pPr>
      <w:rPr>
        <w:rFonts w:hint="default"/>
        <w:lang w:val="ru-RU" w:eastAsia="ru-RU" w:bidi="ru-RU"/>
      </w:rPr>
    </w:lvl>
  </w:abstractNum>
  <w:abstractNum w:abstractNumId="11">
    <w:nsid w:val="2B504A87"/>
    <w:multiLevelType w:val="hybridMultilevel"/>
    <w:tmpl w:val="D7CA1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02E74"/>
    <w:multiLevelType w:val="hybridMultilevel"/>
    <w:tmpl w:val="C728FEDC"/>
    <w:lvl w:ilvl="0" w:tplc="E32EDDAC">
      <w:start w:val="1"/>
      <w:numFmt w:val="decimal"/>
      <w:lvlText w:val="%1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3">
    <w:nsid w:val="2F61663F"/>
    <w:multiLevelType w:val="hybridMultilevel"/>
    <w:tmpl w:val="92821BF0"/>
    <w:lvl w:ilvl="0" w:tplc="4CA49D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806B96"/>
    <w:multiLevelType w:val="hybridMultilevel"/>
    <w:tmpl w:val="BE72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4611BE"/>
    <w:multiLevelType w:val="hybridMultilevel"/>
    <w:tmpl w:val="D8FA8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9123BF"/>
    <w:multiLevelType w:val="hybridMultilevel"/>
    <w:tmpl w:val="2FEAA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C5C4F"/>
    <w:multiLevelType w:val="multilevel"/>
    <w:tmpl w:val="36141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9711CD"/>
    <w:multiLevelType w:val="hybridMultilevel"/>
    <w:tmpl w:val="256031EE"/>
    <w:lvl w:ilvl="0" w:tplc="D6D2D006">
      <w:start w:val="2"/>
      <w:numFmt w:val="decimal"/>
      <w:lvlText w:val="%1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9">
    <w:nsid w:val="4D015363"/>
    <w:multiLevelType w:val="hybridMultilevel"/>
    <w:tmpl w:val="2A72E24E"/>
    <w:lvl w:ilvl="0" w:tplc="8BAE2CAC">
      <w:start w:val="1"/>
      <w:numFmt w:val="decimal"/>
      <w:lvlText w:val="%1)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E7E7695"/>
    <w:multiLevelType w:val="hybridMultilevel"/>
    <w:tmpl w:val="0254B056"/>
    <w:lvl w:ilvl="0" w:tplc="4386BD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C62ED"/>
    <w:multiLevelType w:val="hybridMultilevel"/>
    <w:tmpl w:val="CFA2F994"/>
    <w:lvl w:ilvl="0" w:tplc="C3808056">
      <w:start w:val="1"/>
      <w:numFmt w:val="decimal"/>
      <w:lvlText w:val="%1)"/>
      <w:lvlJc w:val="left"/>
      <w:pPr>
        <w:ind w:left="64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9" w:hanging="360"/>
      </w:pPr>
    </w:lvl>
    <w:lvl w:ilvl="2" w:tplc="0419001B">
      <w:start w:val="1"/>
      <w:numFmt w:val="lowerRoman"/>
      <w:lvlText w:val="%3."/>
      <w:lvlJc w:val="right"/>
      <w:pPr>
        <w:ind w:left="2089" w:hanging="180"/>
      </w:pPr>
    </w:lvl>
    <w:lvl w:ilvl="3" w:tplc="0419000F">
      <w:start w:val="1"/>
      <w:numFmt w:val="decimal"/>
      <w:lvlText w:val="%4."/>
      <w:lvlJc w:val="left"/>
      <w:pPr>
        <w:ind w:left="2809" w:hanging="360"/>
      </w:pPr>
    </w:lvl>
    <w:lvl w:ilvl="4" w:tplc="04190019">
      <w:start w:val="1"/>
      <w:numFmt w:val="lowerLetter"/>
      <w:lvlText w:val="%5."/>
      <w:lvlJc w:val="left"/>
      <w:pPr>
        <w:ind w:left="3529" w:hanging="360"/>
      </w:pPr>
    </w:lvl>
    <w:lvl w:ilvl="5" w:tplc="0419001B">
      <w:start w:val="1"/>
      <w:numFmt w:val="lowerRoman"/>
      <w:lvlText w:val="%6."/>
      <w:lvlJc w:val="right"/>
      <w:pPr>
        <w:ind w:left="4249" w:hanging="180"/>
      </w:pPr>
    </w:lvl>
    <w:lvl w:ilvl="6" w:tplc="0419000F">
      <w:start w:val="1"/>
      <w:numFmt w:val="decimal"/>
      <w:lvlText w:val="%7."/>
      <w:lvlJc w:val="left"/>
      <w:pPr>
        <w:ind w:left="4969" w:hanging="360"/>
      </w:pPr>
    </w:lvl>
    <w:lvl w:ilvl="7" w:tplc="04190019">
      <w:start w:val="1"/>
      <w:numFmt w:val="lowerLetter"/>
      <w:lvlText w:val="%8."/>
      <w:lvlJc w:val="left"/>
      <w:pPr>
        <w:ind w:left="5689" w:hanging="360"/>
      </w:pPr>
    </w:lvl>
    <w:lvl w:ilvl="8" w:tplc="0419001B">
      <w:start w:val="1"/>
      <w:numFmt w:val="lowerRoman"/>
      <w:lvlText w:val="%9."/>
      <w:lvlJc w:val="right"/>
      <w:pPr>
        <w:ind w:left="6409" w:hanging="180"/>
      </w:pPr>
    </w:lvl>
  </w:abstractNum>
  <w:abstractNum w:abstractNumId="22">
    <w:nsid w:val="56CF17A9"/>
    <w:multiLevelType w:val="multilevel"/>
    <w:tmpl w:val="EADA5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6C21F0"/>
    <w:multiLevelType w:val="hybridMultilevel"/>
    <w:tmpl w:val="2A8A7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4369E5"/>
    <w:multiLevelType w:val="hybridMultilevel"/>
    <w:tmpl w:val="75E41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DA4C64"/>
    <w:multiLevelType w:val="multilevel"/>
    <w:tmpl w:val="B0D68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0641B2"/>
    <w:multiLevelType w:val="multilevel"/>
    <w:tmpl w:val="278EE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0"/>
  </w:num>
  <w:num w:numId="3">
    <w:abstractNumId w:val="19"/>
  </w:num>
  <w:num w:numId="4">
    <w:abstractNumId w:val="12"/>
  </w:num>
  <w:num w:numId="5">
    <w:abstractNumId w:val="26"/>
  </w:num>
  <w:num w:numId="6">
    <w:abstractNumId w:val="22"/>
  </w:num>
  <w:num w:numId="7">
    <w:abstractNumId w:val="17"/>
  </w:num>
  <w:num w:numId="8">
    <w:abstractNumId w:val="25"/>
  </w:num>
  <w:num w:numId="9">
    <w:abstractNumId w:val="18"/>
  </w:num>
  <w:num w:numId="10">
    <w:abstractNumId w:val="8"/>
  </w:num>
  <w:num w:numId="11">
    <w:abstractNumId w:val="0"/>
  </w:num>
  <w:num w:numId="12">
    <w:abstractNumId w:val="14"/>
  </w:num>
  <w:num w:numId="13">
    <w:abstractNumId w:val="24"/>
  </w:num>
  <w:num w:numId="14">
    <w:abstractNumId w:val="11"/>
  </w:num>
  <w:num w:numId="15">
    <w:abstractNumId w:val="13"/>
  </w:num>
  <w:num w:numId="16">
    <w:abstractNumId w:val="6"/>
  </w:num>
  <w:num w:numId="17">
    <w:abstractNumId w:val="20"/>
  </w:num>
  <w:num w:numId="18">
    <w:abstractNumId w:val="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7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781405"/>
    <w:rsid w:val="00021D35"/>
    <w:rsid w:val="0003468D"/>
    <w:rsid w:val="0003619F"/>
    <w:rsid w:val="00050CAF"/>
    <w:rsid w:val="000549D1"/>
    <w:rsid w:val="00056007"/>
    <w:rsid w:val="00063C48"/>
    <w:rsid w:val="00080D5D"/>
    <w:rsid w:val="00091604"/>
    <w:rsid w:val="000B0141"/>
    <w:rsid w:val="0010103C"/>
    <w:rsid w:val="001217F0"/>
    <w:rsid w:val="001305D9"/>
    <w:rsid w:val="00135CAD"/>
    <w:rsid w:val="001371BA"/>
    <w:rsid w:val="001426B8"/>
    <w:rsid w:val="00157E07"/>
    <w:rsid w:val="00172E72"/>
    <w:rsid w:val="00187830"/>
    <w:rsid w:val="001A5B3F"/>
    <w:rsid w:val="001C3D00"/>
    <w:rsid w:val="001D3E68"/>
    <w:rsid w:val="00243478"/>
    <w:rsid w:val="002474D0"/>
    <w:rsid w:val="00283BBE"/>
    <w:rsid w:val="00285761"/>
    <w:rsid w:val="002A2412"/>
    <w:rsid w:val="003605A9"/>
    <w:rsid w:val="00361956"/>
    <w:rsid w:val="00372B7A"/>
    <w:rsid w:val="00377C4C"/>
    <w:rsid w:val="00380B1F"/>
    <w:rsid w:val="00391CE9"/>
    <w:rsid w:val="00394015"/>
    <w:rsid w:val="003C700C"/>
    <w:rsid w:val="003D23EA"/>
    <w:rsid w:val="003E06D7"/>
    <w:rsid w:val="00401B21"/>
    <w:rsid w:val="00452E76"/>
    <w:rsid w:val="0045684E"/>
    <w:rsid w:val="0046682B"/>
    <w:rsid w:val="004877DB"/>
    <w:rsid w:val="004A2C97"/>
    <w:rsid w:val="004A4137"/>
    <w:rsid w:val="004C4451"/>
    <w:rsid w:val="004E2610"/>
    <w:rsid w:val="005206F3"/>
    <w:rsid w:val="005D6F1F"/>
    <w:rsid w:val="005E2F9D"/>
    <w:rsid w:val="005E5889"/>
    <w:rsid w:val="00603F2F"/>
    <w:rsid w:val="00644CB4"/>
    <w:rsid w:val="00655285"/>
    <w:rsid w:val="00657E0E"/>
    <w:rsid w:val="00682711"/>
    <w:rsid w:val="006A45EF"/>
    <w:rsid w:val="006B304B"/>
    <w:rsid w:val="006E5382"/>
    <w:rsid w:val="006F0F75"/>
    <w:rsid w:val="006F66F8"/>
    <w:rsid w:val="00765780"/>
    <w:rsid w:val="00772671"/>
    <w:rsid w:val="007746BF"/>
    <w:rsid w:val="00781405"/>
    <w:rsid w:val="007926EB"/>
    <w:rsid w:val="007A3056"/>
    <w:rsid w:val="007C18AD"/>
    <w:rsid w:val="007D4422"/>
    <w:rsid w:val="007D7700"/>
    <w:rsid w:val="007D7768"/>
    <w:rsid w:val="008044DD"/>
    <w:rsid w:val="00832EB5"/>
    <w:rsid w:val="0083444B"/>
    <w:rsid w:val="00852D42"/>
    <w:rsid w:val="008604D0"/>
    <w:rsid w:val="00864F68"/>
    <w:rsid w:val="008771CD"/>
    <w:rsid w:val="0089371A"/>
    <w:rsid w:val="008D5843"/>
    <w:rsid w:val="009415EB"/>
    <w:rsid w:val="0095687C"/>
    <w:rsid w:val="009654F2"/>
    <w:rsid w:val="00965CBD"/>
    <w:rsid w:val="00974BF4"/>
    <w:rsid w:val="009F557A"/>
    <w:rsid w:val="00A212B4"/>
    <w:rsid w:val="00A266BE"/>
    <w:rsid w:val="00A34C90"/>
    <w:rsid w:val="00A45D68"/>
    <w:rsid w:val="00A725A2"/>
    <w:rsid w:val="00A900B9"/>
    <w:rsid w:val="00A90BF2"/>
    <w:rsid w:val="00AC3219"/>
    <w:rsid w:val="00AC4C37"/>
    <w:rsid w:val="00AC7EE4"/>
    <w:rsid w:val="00B0086D"/>
    <w:rsid w:val="00B42E0B"/>
    <w:rsid w:val="00B81A0E"/>
    <w:rsid w:val="00C21F5D"/>
    <w:rsid w:val="00C513AF"/>
    <w:rsid w:val="00C65B28"/>
    <w:rsid w:val="00C92D8B"/>
    <w:rsid w:val="00CA2935"/>
    <w:rsid w:val="00CC2E43"/>
    <w:rsid w:val="00D16BB3"/>
    <w:rsid w:val="00D547A9"/>
    <w:rsid w:val="00D60CEF"/>
    <w:rsid w:val="00DB73D8"/>
    <w:rsid w:val="00DC570D"/>
    <w:rsid w:val="00DF23F0"/>
    <w:rsid w:val="00DF7A3A"/>
    <w:rsid w:val="00E0305B"/>
    <w:rsid w:val="00E2325D"/>
    <w:rsid w:val="00E27A8F"/>
    <w:rsid w:val="00E37C68"/>
    <w:rsid w:val="00E41BA7"/>
    <w:rsid w:val="00E47B28"/>
    <w:rsid w:val="00F1694E"/>
    <w:rsid w:val="00F3164C"/>
    <w:rsid w:val="00F371AC"/>
    <w:rsid w:val="00F60052"/>
    <w:rsid w:val="00FA26A2"/>
    <w:rsid w:val="00FA381D"/>
    <w:rsid w:val="00FA738B"/>
    <w:rsid w:val="00FB0518"/>
    <w:rsid w:val="00FC6282"/>
    <w:rsid w:val="00FD2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3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A2C9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4A2C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804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3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A2C9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4A2C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804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4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BDADF-2C54-4C3F-AE83-59321FF09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1986</Words>
  <Characters>11325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82</cp:revision>
  <cp:lastPrinted>2022-11-08T16:01:00Z</cp:lastPrinted>
  <dcterms:created xsi:type="dcterms:W3CDTF">2021-11-26T07:36:00Z</dcterms:created>
  <dcterms:modified xsi:type="dcterms:W3CDTF">2023-03-30T04:48:00Z</dcterms:modified>
</cp:coreProperties>
</file>